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1" w:rsidRDefault="000C4DC1" w:rsidP="0016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0085" cy="8150843"/>
            <wp:effectExtent l="19050" t="0" r="0" b="0"/>
            <wp:docPr id="1" name="Рисунок 1" descr="L:\Без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Безимени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C1" w:rsidRDefault="000C4DC1" w:rsidP="00162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C1" w:rsidRDefault="000C4DC1" w:rsidP="00162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C1" w:rsidRDefault="000C4DC1" w:rsidP="00162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79" w:rsidRPr="00162179" w:rsidRDefault="00162179" w:rsidP="00620B4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1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Рабочая программа по краеведению составлена на основе следующих нормативных документов: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1. - Закон РФ «Об образовании»;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2. ФГОС ООО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 xml:space="preserve">3. Образовательная программа основного общего образования МБОУ «СОШ с. </w:t>
      </w:r>
      <w:proofErr w:type="spellStart"/>
      <w:r w:rsidRPr="00162179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162179">
        <w:rPr>
          <w:rFonts w:ascii="Times New Roman" w:hAnsi="Times New Roman" w:cs="Times New Roman"/>
          <w:sz w:val="24"/>
          <w:szCs w:val="24"/>
        </w:rPr>
        <w:t>»</w:t>
      </w:r>
    </w:p>
    <w:p w:rsidR="00162179" w:rsidRPr="00162179" w:rsidRDefault="00162179" w:rsidP="00620B4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4. Методические рекомендации ГАУ ДПО «СОИРО»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6217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«Культура народов Поволжья» </w:t>
      </w:r>
      <w:proofErr w:type="spellStart"/>
      <w:r w:rsidRPr="00162179">
        <w:rPr>
          <w:rFonts w:ascii="Times New Roman" w:hAnsi="Times New Roman" w:cs="Times New Roman"/>
          <w:sz w:val="24"/>
          <w:szCs w:val="24"/>
        </w:rPr>
        <w:t>метапредметногокурса</w:t>
      </w:r>
      <w:proofErr w:type="spellEnd"/>
      <w:r w:rsidRPr="00162179">
        <w:rPr>
          <w:rFonts w:ascii="Times New Roman" w:hAnsi="Times New Roman" w:cs="Times New Roman"/>
          <w:sz w:val="24"/>
          <w:szCs w:val="24"/>
        </w:rPr>
        <w:t xml:space="preserve"> «Краеведение» (Авторы:</w:t>
      </w:r>
      <w:proofErr w:type="gramEnd"/>
      <w:r w:rsidRPr="00162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179">
        <w:rPr>
          <w:rFonts w:ascii="Times New Roman" w:hAnsi="Times New Roman" w:cs="Times New Roman"/>
          <w:sz w:val="24"/>
          <w:szCs w:val="24"/>
        </w:rPr>
        <w:t>Т.Ю. Сторожева, учитель высшей категории МБОУ «СОШ № 8 г. Петровска», старший методист кафедры филологического образования ГАУ ДПО «СОИРО» Е.Л. Юнг, старший методист кафедр филологического образования ГАУ ДПО «СОИРО»)</w:t>
      </w:r>
      <w:proofErr w:type="gramEnd"/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для обучающихся 5 класса МБОУ «Средняя общеобразовательная школа с. </w:t>
      </w:r>
      <w:proofErr w:type="spellStart"/>
      <w:r w:rsidRPr="00162179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162179">
        <w:rPr>
          <w:rFonts w:ascii="Times New Roman" w:hAnsi="Times New Roman" w:cs="Times New Roman"/>
          <w:sz w:val="24"/>
          <w:szCs w:val="24"/>
        </w:rPr>
        <w:t>», рассчитана на 35 часов (1 час в неделю).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620B4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17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79" w:rsidRPr="00162179" w:rsidRDefault="00162179" w:rsidP="00620B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17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интернет-ресурсы);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любовь и уважение к Отечеству, его языку, культуре;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устойчивый познавательный интерес к чтению, к ведению диалога с автором текста; потребность в чтении;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осознание и освоение литературы как части общекультурного наследия России и общемирового культурного наследия;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ориентация в системе моральных норм и ценностей, их присвоение;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 уважение и принятие других народов России и  мира, межэтническая толерантность;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потребность в самовыражении через слово;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устойчивый познавательный интерес, потребность в чтении.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620B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17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217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самостоятельная формулировка темы, проблемы и целей урока;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анализ условия достижения цели;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179">
        <w:rPr>
          <w:rFonts w:ascii="Times New Roman" w:hAnsi="Times New Roman" w:cs="Times New Roman"/>
          <w:sz w:val="24"/>
          <w:szCs w:val="24"/>
        </w:rPr>
        <w:t>выделение альтернативных способов достижения цели и выбор наиболее эффективного из них;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умение принимать решение в проблемной ситуации;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адекватная самостоятельная оценка своих суждений и их необходимая корректировка в ходе дискуссии;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формулировка собственного мнения и позиции, их аргументация;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высказывание и обоснование своего мнения;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установка и сравнение разных точек зрения, прежде чем принимать решения и делать выбор;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создание текстов определённого жанра;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выступление перед аудиторией сверстников с сообщениями;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формулировка вопросов, необходимых для организации собственной деятельности;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давать определения понятиям;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самостоятельно вычитывать все виды текстовой информации;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строить рассуждения;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излагать содержание прочитанного текста выборочно;</w:t>
      </w:r>
    </w:p>
    <w:p w:rsid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анализ;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её, о</w:t>
      </w:r>
      <w:r>
        <w:rPr>
          <w:rFonts w:ascii="Times New Roman" w:hAnsi="Times New Roman" w:cs="Times New Roman"/>
          <w:sz w:val="24"/>
          <w:szCs w:val="24"/>
        </w:rPr>
        <w:t>пределять сферу своих интересов.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79" w:rsidRPr="00162179" w:rsidRDefault="00162179" w:rsidP="00620B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17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выбирать фольклорные произведения для самостоятельного чтения;</w:t>
      </w:r>
    </w:p>
    <w:p w:rsidR="00162179" w:rsidRPr="00162179" w:rsidRDefault="00162179" w:rsidP="0016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79">
        <w:rPr>
          <w:rFonts w:ascii="Times New Roman" w:hAnsi="Times New Roman" w:cs="Times New Roman"/>
          <w:sz w:val="24"/>
          <w:szCs w:val="24"/>
        </w:rPr>
        <w:t>- использовать малые фольклорные жанры в своих устных и письменных высказываниях.</w:t>
      </w: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79" w:rsidRDefault="00162179" w:rsidP="00620B4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17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7"/>
        <w:gridCol w:w="2613"/>
        <w:gridCol w:w="878"/>
        <w:gridCol w:w="1772"/>
        <w:gridCol w:w="1772"/>
        <w:gridCol w:w="1795"/>
      </w:tblGrid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</w:p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proofErr w:type="spellEnd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Формы контроля/</w:t>
            </w:r>
          </w:p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Предания волгарей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Топонимика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Обитатели Древней Волги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Сербы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Татары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Чуваши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Мордва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Русские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Немцы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Казахи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Украинцы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Калмыки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Мари Эл на Волге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162179"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Создание итогового проекта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92" w:rsidRDefault="00512092" w:rsidP="0051209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12092" w:rsidSect="00162179">
          <w:footerReference w:type="default" r:id="rId8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162179" w:rsidRDefault="00162179" w:rsidP="00512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179" w:rsidRDefault="00162179" w:rsidP="00620B4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802"/>
        <w:gridCol w:w="6535"/>
        <w:gridCol w:w="917"/>
        <w:gridCol w:w="1671"/>
        <w:gridCol w:w="38"/>
        <w:gridCol w:w="1709"/>
        <w:gridCol w:w="3114"/>
      </w:tblGrid>
      <w:tr w:rsidR="00512092" w:rsidRPr="00162179" w:rsidTr="000C4DC1">
        <w:trPr>
          <w:trHeight w:val="276"/>
        </w:trPr>
        <w:tc>
          <w:tcPr>
            <w:tcW w:w="271" w:type="pct"/>
            <w:vMerge w:val="restart"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pct"/>
            <w:vMerge w:val="restart"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10" w:type="pct"/>
            <w:vMerge w:val="restart"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56" w:type="pct"/>
            <w:gridSpan w:val="3"/>
          </w:tcPr>
          <w:p w:rsidR="00512092" w:rsidRPr="00162179" w:rsidRDefault="00512092" w:rsidP="0051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Дата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53" w:type="pct"/>
            <w:vMerge w:val="restart"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512092" w:rsidRPr="00162179" w:rsidTr="000C4DC1">
        <w:trPr>
          <w:trHeight w:val="276"/>
        </w:trPr>
        <w:tc>
          <w:tcPr>
            <w:tcW w:w="271" w:type="pct"/>
            <w:vMerge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Merge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512092" w:rsidRPr="00162179" w:rsidRDefault="00512092" w:rsidP="0051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78" w:type="pct"/>
          </w:tcPr>
          <w:p w:rsidR="00512092" w:rsidRPr="00162179" w:rsidRDefault="00512092" w:rsidP="0051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53" w:type="pct"/>
            <w:vMerge/>
          </w:tcPr>
          <w:p w:rsidR="00512092" w:rsidRPr="00162179" w:rsidRDefault="00512092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92" w:rsidRPr="00162179" w:rsidTr="00512092">
        <w:trPr>
          <w:trHeight w:val="276"/>
        </w:trPr>
        <w:tc>
          <w:tcPr>
            <w:tcW w:w="5000" w:type="pct"/>
            <w:gridSpan w:val="7"/>
          </w:tcPr>
          <w:p w:rsidR="00512092" w:rsidRPr="00512092" w:rsidRDefault="00512092" w:rsidP="0016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Предание волгарей.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Мы родом с Волги.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Топонимика. Что изучает топонимика?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Топонимика. Предания о родном городе. Место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моей семьи в истории родного края и на карте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Моя родословная. </w:t>
            </w:r>
            <w:r w:rsidRPr="0051209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«Моя родословная».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Принципы и правила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составления родословной.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Обитатели Древней Волги.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C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92" w:rsidRPr="00162179" w:rsidTr="00512092">
        <w:tc>
          <w:tcPr>
            <w:tcW w:w="5000" w:type="pct"/>
            <w:gridSpan w:val="7"/>
          </w:tcPr>
          <w:p w:rsidR="00512092" w:rsidRPr="00512092" w:rsidRDefault="00512092" w:rsidP="0016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Легенды и предания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обитателей Древней Волги.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Сербы на Волге.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Интересные обычаи.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Сербские сказки. Сюжеты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 герои разных сказок.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Татары на Волге.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Интересные обычаи.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Устройство дома татар.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C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«Этикет гостеприимства»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Сказки и легенды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татарского народа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Чуваши на Волге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Быт и обычаи в мифах и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легендах чуваш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92" w:rsidRPr="00162179" w:rsidTr="00512092">
        <w:tc>
          <w:tcPr>
            <w:tcW w:w="5000" w:type="pct"/>
            <w:gridSpan w:val="7"/>
          </w:tcPr>
          <w:p w:rsidR="00512092" w:rsidRPr="00512092" w:rsidRDefault="00512092" w:rsidP="0016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Мордва на Волге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Быт и обычаи в мифах и легендах мордвы.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Русские на Волге. Что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значит быть русским?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Быт и обычаи. История страны в преданиях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княжеской Руси.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Обрядовая поэзия. </w:t>
            </w:r>
            <w:r w:rsidRPr="000C4DC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Презентация.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«Повторяем </w:t>
            </w:r>
            <w:proofErr w:type="gramStart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Немцы на Волге. Историческая справка. 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Обычаи,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устройство дома.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Сказания о немцах Поволжья.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Казахи на Волге. Быт и обычаи казахского народа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в сказаниях и легендах. </w:t>
            </w:r>
            <w:r w:rsidRPr="000C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«Обычаи</w:t>
            </w:r>
          </w:p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народа»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Сказания и легенды</w:t>
            </w:r>
            <w:r w:rsidR="0051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казахского народа.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Сюжет и герои. «Сказание об орлах». Легенда о</w:t>
            </w:r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Ер-Картагае</w:t>
            </w:r>
            <w:proofErr w:type="spellEnd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92" w:rsidRPr="00162179" w:rsidTr="00512092">
        <w:tc>
          <w:tcPr>
            <w:tcW w:w="5000" w:type="pct"/>
            <w:gridSpan w:val="7"/>
          </w:tcPr>
          <w:p w:rsidR="00512092" w:rsidRPr="000C4DC1" w:rsidRDefault="00512092" w:rsidP="0016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0C4DC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Украинцы. Откуда пошла</w:t>
            </w:r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украинская земля?</w:t>
            </w:r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Обычаи и быт малороссов.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Обрядовая поэзия. «Русалки»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Обрядовая поэзия. «</w:t>
            </w:r>
            <w:proofErr w:type="spellStart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Иван-да-Марья</w:t>
            </w:r>
            <w:proofErr w:type="spellEnd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Калмыки. Обычаи. Устройство дома.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Легенды и предания</w:t>
            </w:r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калмыков.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Мари Эл на Волге. Обычаи.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Легенды и предания.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Создание и защита</w:t>
            </w:r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итогового проекта</w:t>
            </w:r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«Мы разные, но мы</w:t>
            </w:r>
            <w:proofErr w:type="gramStart"/>
            <w:r w:rsidR="000C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месте - Россия»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9" w:rsidRPr="00162179" w:rsidTr="000C4DC1">
        <w:tc>
          <w:tcPr>
            <w:tcW w:w="271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pct"/>
          </w:tcPr>
          <w:p w:rsidR="00162179" w:rsidRPr="00162179" w:rsidRDefault="00162179" w:rsidP="001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10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162179" w:rsidRPr="00162179" w:rsidRDefault="00162179" w:rsidP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79" w:rsidRPr="00162179" w:rsidRDefault="00162179" w:rsidP="00162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2179" w:rsidRPr="00162179" w:rsidSect="00512092">
      <w:pgSz w:w="16838" w:h="11906" w:orient="landscape"/>
      <w:pgMar w:top="1701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69" w:rsidRDefault="00523F69" w:rsidP="00162179">
      <w:pPr>
        <w:spacing w:after="0" w:line="240" w:lineRule="auto"/>
      </w:pPr>
      <w:r>
        <w:separator/>
      </w:r>
    </w:p>
  </w:endnote>
  <w:endnote w:type="continuationSeparator" w:id="0">
    <w:p w:rsidR="00523F69" w:rsidRDefault="00523F69" w:rsidP="0016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79" w:rsidRDefault="001621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69" w:rsidRDefault="00523F69" w:rsidP="00162179">
      <w:pPr>
        <w:spacing w:after="0" w:line="240" w:lineRule="auto"/>
      </w:pPr>
      <w:r>
        <w:separator/>
      </w:r>
    </w:p>
  </w:footnote>
  <w:footnote w:type="continuationSeparator" w:id="0">
    <w:p w:rsidR="00523F69" w:rsidRDefault="00523F69" w:rsidP="0016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F6B"/>
    <w:rsid w:val="000C4DC1"/>
    <w:rsid w:val="00162179"/>
    <w:rsid w:val="00170E36"/>
    <w:rsid w:val="002F0205"/>
    <w:rsid w:val="00512092"/>
    <w:rsid w:val="00523F69"/>
    <w:rsid w:val="0057010E"/>
    <w:rsid w:val="00612130"/>
    <w:rsid w:val="00620B47"/>
    <w:rsid w:val="008463AC"/>
    <w:rsid w:val="00BE7F6B"/>
    <w:rsid w:val="00C7273D"/>
    <w:rsid w:val="00FD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179"/>
  </w:style>
  <w:style w:type="paragraph" w:styleId="a5">
    <w:name w:val="footer"/>
    <w:basedOn w:val="a"/>
    <w:link w:val="a6"/>
    <w:uiPriority w:val="99"/>
    <w:unhideWhenUsed/>
    <w:rsid w:val="001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179"/>
  </w:style>
  <w:style w:type="table" w:styleId="a7">
    <w:name w:val="Table Grid"/>
    <w:basedOn w:val="a1"/>
    <w:uiPriority w:val="59"/>
    <w:rsid w:val="0016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DC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2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13F4-8052-4DA1-B2BD-7B8A241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Борисович</dc:creator>
  <cp:lastModifiedBy>Алексей Борисович</cp:lastModifiedBy>
  <cp:revision>3</cp:revision>
  <cp:lastPrinted>2017-10-01T17:28:00Z</cp:lastPrinted>
  <dcterms:created xsi:type="dcterms:W3CDTF">2017-10-19T13:18:00Z</dcterms:created>
  <dcterms:modified xsi:type="dcterms:W3CDTF">2017-10-19T13:19:00Z</dcterms:modified>
</cp:coreProperties>
</file>