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74" w:rsidRPr="00007FDD" w:rsidRDefault="005D2374" w:rsidP="00E832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43pt;height:768pt;z-index:-251658240;mso-position-horizontal:center" wrapcoords="-30 0 -30 21579 21600 21579 21600 0 -30 0">
            <v:imagedata r:id="rId5" o:title=""/>
            <w10:wrap type="tight"/>
          </v:shape>
        </w:pict>
      </w:r>
    </w:p>
    <w:p w:rsidR="005D2374" w:rsidRDefault="005D2374" w:rsidP="00E83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5D2374" w:rsidRDefault="005D2374" w:rsidP="00E83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динамики образовательных достижений обучающихся;</w:t>
      </w:r>
    </w:p>
    <w:p w:rsidR="005D2374" w:rsidRPr="00E832FF" w:rsidRDefault="005D2374" w:rsidP="00E8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-сочетание внешней и внутренней оценки как механизма обеспечения качества образования;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использование персонифицированных процедур оценки достижений обучающихся и неперсонифицированных процедур оценки состояния и </w:t>
      </w:r>
      <w:r>
        <w:rPr>
          <w:rFonts w:ascii="Times New Roman" w:hAnsi="Times New Roman" w:cs="Times New Roman"/>
          <w:sz w:val="24"/>
          <w:szCs w:val="24"/>
        </w:rPr>
        <w:t>тенденций организации системы в</w:t>
      </w:r>
      <w:r w:rsidRPr="00914A2F">
        <w:rPr>
          <w:rFonts w:ascii="Times New Roman" w:hAnsi="Times New Roman" w:cs="Times New Roman"/>
          <w:sz w:val="24"/>
          <w:szCs w:val="24"/>
        </w:rPr>
        <w:t xml:space="preserve">неурочной деятельности;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уровневый подход к разработке планируемых результатов и инструментария их представления;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контекстной информации об условиях и особенностях реализации Программы при интерпретации результатов педагогических измерений.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>2.3.Оценка достижений результатов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происходит на трех уровнях: -</w:t>
      </w:r>
      <w:r w:rsidRPr="00914A2F">
        <w:rPr>
          <w:rFonts w:ascii="Times New Roman" w:hAnsi="Times New Roman" w:cs="Times New Roman"/>
          <w:sz w:val="24"/>
          <w:szCs w:val="24"/>
        </w:rPr>
        <w:t xml:space="preserve"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 п.);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>индивидуальная оценка результатов внеурочной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каждого обучающегося;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>качественная и количественная оценка эффективности деятельности МБ</w:t>
      </w:r>
      <w:r>
        <w:rPr>
          <w:rFonts w:ascii="Times New Roman" w:hAnsi="Times New Roman" w:cs="Times New Roman"/>
          <w:sz w:val="24"/>
          <w:szCs w:val="24"/>
        </w:rPr>
        <w:t>ОУ «СОШ с. Липовка»</w:t>
      </w:r>
      <w:r w:rsidRPr="00914A2F">
        <w:rPr>
          <w:rFonts w:ascii="Times New Roman" w:hAnsi="Times New Roman" w:cs="Times New Roman"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2.4. Формы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 и фиксации </w:t>
      </w:r>
      <w:r w:rsidRPr="00914A2F">
        <w:rPr>
          <w:rFonts w:ascii="Times New Roman" w:hAnsi="Times New Roman" w:cs="Times New Roman"/>
          <w:sz w:val="24"/>
          <w:szCs w:val="24"/>
        </w:rPr>
        <w:t xml:space="preserve">результатов внеурочной деятельности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914A2F">
        <w:rPr>
          <w:rFonts w:ascii="Times New Roman" w:hAnsi="Times New Roman" w:cs="Times New Roman"/>
          <w:sz w:val="24"/>
          <w:szCs w:val="24"/>
        </w:rPr>
        <w:t>Представление коллективного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 (подведение итогов)</w:t>
      </w:r>
      <w:r w:rsidRPr="00914A2F">
        <w:rPr>
          <w:rFonts w:ascii="Times New Roman" w:hAnsi="Times New Roman" w:cs="Times New Roman"/>
          <w:sz w:val="24"/>
          <w:szCs w:val="24"/>
        </w:rPr>
        <w:t xml:space="preserve"> группы обучающихся в рамках одного направления происходит на общешкольном празднике (мероприятии) в форме творческой презентации, творческого отчёта</w:t>
      </w:r>
      <w:r>
        <w:rPr>
          <w:rFonts w:ascii="Times New Roman" w:hAnsi="Times New Roman" w:cs="Times New Roman"/>
          <w:sz w:val="24"/>
          <w:szCs w:val="24"/>
        </w:rPr>
        <w:t>, спектакля, ярмарки-выставки, отчётного концерта</w:t>
      </w:r>
      <w:r w:rsidRPr="00914A2F"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914A2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и фиксации </w:t>
      </w:r>
      <w:r w:rsidRPr="00914A2F">
        <w:rPr>
          <w:rFonts w:ascii="Times New Roman" w:hAnsi="Times New Roman" w:cs="Times New Roman"/>
          <w:sz w:val="24"/>
          <w:szCs w:val="24"/>
        </w:rPr>
        <w:t>индивидуальной оценки результатов внеурочной деятельности каждого обучающегося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рейтинговая ведомость достижений обучающегося (Приложение 1), которая составляется на уровень обучения-1-4 классы, 5-9 классы, 10-11 классы. Ведомость заполняется 1 раз в год классным руководителем обучающегося, по направлениям внеурочной деятельности   на основании итоговой оценки, выставленной руководителем объединения внеурочной деятельности в конце учебного года в журнале внеурочной деятельности (кружковой работы) и заверяется печатью ОУ. Оценка в журнале выставляется на основании Критериев оценки результатов внеурочной деятельности (Приложение 2). Приложением-подтверждением к рейтинговой ведомости является Портфолио обучающегося. Рейтинговые ведомости хранятся на протяжении всего периода обучения. </w:t>
      </w:r>
    </w:p>
    <w:p w:rsidR="005D2374" w:rsidRDefault="005D2374" w:rsidP="0046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4A2F">
        <w:rPr>
          <w:rFonts w:ascii="Times New Roman" w:hAnsi="Times New Roman" w:cs="Times New Roman"/>
          <w:sz w:val="24"/>
          <w:szCs w:val="24"/>
        </w:rPr>
        <w:t xml:space="preserve">ортфолио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914A2F">
        <w:rPr>
          <w:rFonts w:ascii="Times New Roman" w:hAnsi="Times New Roman" w:cs="Times New Roman"/>
          <w:sz w:val="24"/>
          <w:szCs w:val="24"/>
        </w:rPr>
        <w:t>– накопительная система оценивания, характеризующая динамику индивидуал</w:t>
      </w:r>
      <w:r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r w:rsidRPr="00914A2F">
        <w:rPr>
          <w:rFonts w:ascii="Times New Roman" w:hAnsi="Times New Roman" w:cs="Times New Roman"/>
          <w:sz w:val="24"/>
          <w:szCs w:val="24"/>
        </w:rPr>
        <w:t xml:space="preserve">. По результатам оценки </w:t>
      </w:r>
      <w:r>
        <w:rPr>
          <w:rFonts w:ascii="Times New Roman" w:hAnsi="Times New Roman" w:cs="Times New Roman"/>
          <w:sz w:val="24"/>
          <w:szCs w:val="24"/>
        </w:rPr>
        <w:t xml:space="preserve">рейтинговой ведомости достижений </w:t>
      </w:r>
      <w:r w:rsidRPr="00914A2F">
        <w:rPr>
          <w:rFonts w:ascii="Times New Roman" w:hAnsi="Times New Roman" w:cs="Times New Roman"/>
          <w:sz w:val="24"/>
          <w:szCs w:val="24"/>
        </w:rPr>
        <w:t>выявляются учащиеся, набравшие наибольшее количество баллов в классе, параллели, школе.</w:t>
      </w:r>
    </w:p>
    <w:p w:rsidR="005D2374" w:rsidRPr="00460085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5">
        <w:rPr>
          <w:rFonts w:ascii="Times New Roman" w:hAnsi="Times New Roman" w:cs="Times New Roman"/>
          <w:sz w:val="24"/>
          <w:szCs w:val="24"/>
        </w:rPr>
        <w:t xml:space="preserve"> -для представления результатов достижений используются также такие формы, как выставка достижений обучающихся, самооценка, оценка проекта, педагогический мониторинг, практические работы, творческие работы, самоанализ, наблюдения и др. </w:t>
      </w:r>
    </w:p>
    <w:p w:rsidR="005D2374" w:rsidRPr="00B43F05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B43F05">
        <w:rPr>
          <w:rFonts w:ascii="Times New Roman" w:hAnsi="Times New Roman" w:cs="Times New Roman"/>
          <w:sz w:val="24"/>
          <w:szCs w:val="24"/>
        </w:rPr>
        <w:t xml:space="preserve">Для оценки эффективности деятельности МБОУ «СОШ с. </w:t>
      </w:r>
      <w:r>
        <w:rPr>
          <w:rFonts w:ascii="Times New Roman" w:hAnsi="Times New Roman" w:cs="Times New Roman"/>
          <w:sz w:val="24"/>
          <w:szCs w:val="24"/>
        </w:rPr>
        <w:t>Липовка</w:t>
      </w:r>
      <w:r w:rsidRPr="00B43F05">
        <w:rPr>
          <w:rFonts w:ascii="Times New Roman" w:hAnsi="Times New Roman" w:cs="Times New Roman"/>
          <w:sz w:val="24"/>
          <w:szCs w:val="24"/>
        </w:rPr>
        <w:t xml:space="preserve">» по направлениям внеурочной деятельности используется карта достижений (Приложение 3), в которую вносятся общие результаты учащихся по направлениям. </w:t>
      </w:r>
    </w:p>
    <w:p w:rsidR="005D2374" w:rsidRPr="00E72F15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5">
        <w:rPr>
          <w:rFonts w:ascii="Times New Roman" w:hAnsi="Times New Roman" w:cs="Times New Roman"/>
          <w:sz w:val="24"/>
          <w:szCs w:val="24"/>
        </w:rPr>
        <w:t xml:space="preserve">2.5. Система оценки результатов внеурочной деятельности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D2374" w:rsidRPr="00DB42DC">
        <w:tc>
          <w:tcPr>
            <w:tcW w:w="2392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Коллективный результат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5D2374" w:rsidRPr="00DB42DC">
        <w:tc>
          <w:tcPr>
            <w:tcW w:w="2392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Основные функции оценки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Диагностирующая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Диагностирующая и корректирующая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Диагностирующая и контролирующая</w:t>
            </w:r>
          </w:p>
        </w:tc>
      </w:tr>
      <w:tr w:rsidR="005D2374" w:rsidRPr="00DB42DC">
        <w:tc>
          <w:tcPr>
            <w:tcW w:w="2392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Рейтинговая ведомость внеурочной деятельности. Портфолио ученика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Творческий отчет, презентация и пр.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Карта достижений (суммирование индивидуальных результатов обучающихся в рамках одного направления).</w:t>
            </w:r>
          </w:p>
        </w:tc>
      </w:tr>
      <w:tr w:rsidR="005D2374" w:rsidRPr="00DB42DC">
        <w:tc>
          <w:tcPr>
            <w:tcW w:w="2392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-Оценка освоения программы внеурочной деятельности в журнале внеурочной деятельности (кружковой работы) (педагог).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мероприятиях различного уровня.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-Дипломы, сертификаты, награды и пр.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-Самоанализ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-Др.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-Продукт совместной деятельности / проекта.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-Внешняя экспертиза коллективного творчества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-Награды, сертификаты, поощрения.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-Материалы рефлексии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результаты в рамках одного направления (зам. директора по ВР) </w:t>
            </w:r>
          </w:p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-Продукт мульти проекта – проекта, организованного в рамках одного направления (куратор проекта).</w:t>
            </w:r>
          </w:p>
        </w:tc>
      </w:tr>
      <w:tr w:rsidR="005D2374" w:rsidRPr="00DB42DC">
        <w:tc>
          <w:tcPr>
            <w:tcW w:w="2392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Этапы диагностики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В конце года или отчетного периода.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В конце года. По окончании мульти проекта.</w:t>
            </w:r>
          </w:p>
        </w:tc>
      </w:tr>
      <w:tr w:rsidR="005D2374" w:rsidRPr="00DB42DC">
        <w:tc>
          <w:tcPr>
            <w:tcW w:w="2392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Инструменты оценивания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Критерии оценки портфолио (Положение о портфолио ученика), критерии оценки  результатов внеурочной деятельности. Критерии оценки проекта (Положение о проектной деятельности)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Критерии оценки продуктов деятельности (Положения о творческих праздниках школы).</w:t>
            </w:r>
          </w:p>
        </w:tc>
        <w:tc>
          <w:tcPr>
            <w:tcW w:w="2393" w:type="dxa"/>
          </w:tcPr>
          <w:p w:rsidR="005D2374" w:rsidRPr="00DB42DC" w:rsidRDefault="005D2374" w:rsidP="00DB4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2DC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проекта (Положение о проектной деятельности)</w:t>
            </w:r>
          </w:p>
        </w:tc>
      </w:tr>
    </w:tbl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2374" w:rsidRPr="00E72F15" w:rsidRDefault="005D2374" w:rsidP="00E72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15">
        <w:rPr>
          <w:rFonts w:ascii="Times New Roman" w:hAnsi="Times New Roman" w:cs="Times New Roman"/>
          <w:b/>
          <w:bCs/>
          <w:sz w:val="24"/>
          <w:szCs w:val="24"/>
        </w:rPr>
        <w:t>III. Мониторинг эффект</w:t>
      </w:r>
      <w:r>
        <w:rPr>
          <w:rFonts w:ascii="Times New Roman" w:hAnsi="Times New Roman" w:cs="Times New Roman"/>
          <w:b/>
          <w:bCs/>
          <w:sz w:val="24"/>
          <w:szCs w:val="24"/>
        </w:rPr>
        <w:t>ивности внеурочной деятельности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3.1.Цель мониторинга – создание системы организации, сбора, обработки и распространения информации, отражающей результативность внеурочной деятельности в соответствии с ФГОС.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3.2.Объекты мониторинга: все участники образовательного процесса (обучающиеся, родители, педагоги).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3.3.Предмет мониторинга: состояние управления процессом организации внеурочной деятельности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3.4.Задачи мониторинга: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>получение комплексной информации об уровне управления процессом организации внеурочной деятельности в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4A2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СОШ с. Липовка</w:t>
      </w:r>
      <w:r w:rsidRPr="00914A2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отбор программ внеурочной деятельности с положительной динамикой результатов, изучение и представление опыта работы их руководителей;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организация оперативного реагирования на негативные тенденции в системе внеурочной деятельности;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подготовка ежегодных отчетов по результатам мониторинга;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>подготовка методических рекомендаций для организации внеурочной деятельности. 3.5.Основные принципы организации и проведения мониторинга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данных и системы мониторинговых показателей (индикаторов), наиболее полно и достоверно характеризующих исследуемое явление;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осуществление мониторинга в течение более или менее длительного срока с определенными интервалами сбора информации;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взаимосвязь мониторинговых исследований на всех уровнях, иерархичность построения системы мониторинга, подчиненность «нижних» уровней «верхним».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3.6.Критериии мониторинговых исследований: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личностный рост обучающихся (рост социальной активности, мотивации к активной познавательной и социальной деятельности; коммуникативных, исследовательских компетентностей, креативных и организационных способностей, рефлексивных умений; повышение уровня воспитанности – усвоении гражданских и нравственных норм, духовной культуры, гуманистического основ отношения к окружающему миру и др.);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сформированность детского коллектива в рамках секции, кружка, объединения и пр. (благоприятный психологический микроклимат, сплоченность коллектива, высокий уровень развития коллективных взаимоотношений, развитость самоуправления, наличие традиций и т.п.);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качественное повышение уровня организации внеурочной деятельности ОУ. 3.7.Мониторинг предполагает примерные показатели определения результативности реализации Программы: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рост личностных достижений всех субъектов деятельности;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удовлетворенность участников внеурочной деятельности уровнем и качеством образовательных услуг;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востребованность форм и мероприятий внеурочной деятельности;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расширение познавательных интересов, образовательных запросов обучающихся в рамках учебной и внеурочной работы;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положительная динамика участия школьников в творческих коллективах, студиях и т.п. системы дополнительного образования школьного/районного/городского уровней;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положительная динамика участия в творческих конкурсах, фестива</w:t>
      </w:r>
      <w:r>
        <w:rPr>
          <w:rFonts w:ascii="Times New Roman" w:hAnsi="Times New Roman" w:cs="Times New Roman"/>
          <w:sz w:val="24"/>
          <w:szCs w:val="24"/>
        </w:rPr>
        <w:t>лях, выставках и т.п. школьного, муниципального, регионального и т.д. уровней</w:t>
      </w:r>
      <w:r w:rsidRPr="00914A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успешность участия школьников в проектах различного уровня школьного, </w:t>
      </w:r>
      <w:r>
        <w:rPr>
          <w:rFonts w:ascii="Times New Roman" w:hAnsi="Times New Roman" w:cs="Times New Roman"/>
          <w:sz w:val="24"/>
          <w:szCs w:val="24"/>
        </w:rPr>
        <w:t>муниципального, регионального и т.д. уровней</w:t>
      </w:r>
      <w:r w:rsidRPr="00914A2F">
        <w:rPr>
          <w:rFonts w:ascii="Times New Roman" w:hAnsi="Times New Roman" w:cs="Times New Roman"/>
          <w:sz w:val="24"/>
          <w:szCs w:val="24"/>
        </w:rPr>
        <w:t xml:space="preserve"> (победители в % к общему кол-ву школьников);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расширение спектра образовательных программ внеурочной деятельности, взаимодополняющий и интеграционный характер их содержания;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повышение эффективности применения педагогами продуктивных технологий в воспитании, используемых внеаудиторных форм деятельности и активное формирование банка авторских образовательных программ, методических разработок;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расширение социально-педагогического партнерства;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общественная экспертиза внеурочной деятельности школы (публикации, отзывы, сертификаты, экспертные заключения, благодарности и т.п.);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расширение использования материально-технического и ресурсного обеспечения внеурочной деятельности школы;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sym w:font="Symbol" w:char="F0D8"/>
      </w:r>
      <w:r w:rsidRPr="00914A2F">
        <w:rPr>
          <w:rFonts w:ascii="Times New Roman" w:hAnsi="Times New Roman" w:cs="Times New Roman"/>
          <w:sz w:val="24"/>
          <w:szCs w:val="24"/>
        </w:rPr>
        <w:t xml:space="preserve"> сохранность контингента всех направлений внеурочной работы. </w:t>
      </w:r>
    </w:p>
    <w:p w:rsidR="005D2374" w:rsidRDefault="005D2374" w:rsidP="00E72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4" w:rsidRPr="00E72F15" w:rsidRDefault="005D2374" w:rsidP="00E72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15">
        <w:rPr>
          <w:rFonts w:ascii="Times New Roman" w:hAnsi="Times New Roman" w:cs="Times New Roman"/>
          <w:b/>
          <w:bCs/>
          <w:sz w:val="24"/>
          <w:szCs w:val="24"/>
        </w:rPr>
        <w:t>IV. Классификация резу</w:t>
      </w:r>
      <w:r>
        <w:rPr>
          <w:rFonts w:ascii="Times New Roman" w:hAnsi="Times New Roman" w:cs="Times New Roman"/>
          <w:b/>
          <w:bCs/>
          <w:sz w:val="24"/>
          <w:szCs w:val="24"/>
        </w:rPr>
        <w:t>льтатов внеурочной деятельности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школьников распределяются по трём уровням: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</w:t>
      </w:r>
      <w:r>
        <w:rPr>
          <w:rFonts w:ascii="Times New Roman" w:hAnsi="Times New Roman" w:cs="Times New Roman"/>
          <w:sz w:val="24"/>
          <w:szCs w:val="24"/>
        </w:rPr>
        <w:t xml:space="preserve">льности и повседневной жизни.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 xml:space="preserve"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A2F">
        <w:rPr>
          <w:rFonts w:ascii="Times New Roman" w:hAnsi="Times New Roman" w:cs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</w:t>
      </w:r>
      <w:r>
        <w:rPr>
          <w:rFonts w:ascii="Times New Roman" w:hAnsi="Times New Roman" w:cs="Times New Roman"/>
          <w:sz w:val="24"/>
          <w:szCs w:val="24"/>
        </w:rPr>
        <w:t>лами дружественной среды школы, для других, зачастую незнакомых людей; опыта позитивного самоопределения в открытой общественной среде; опыта волонтёрской (добровольческой) деятельности.</w:t>
      </w:r>
    </w:p>
    <w:p w:rsidR="005D2374" w:rsidRDefault="005D2374" w:rsidP="00E72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4" w:rsidRPr="00E72F15" w:rsidRDefault="005D2374" w:rsidP="00E72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15">
        <w:rPr>
          <w:rFonts w:ascii="Times New Roman" w:hAnsi="Times New Roman" w:cs="Times New Roman"/>
          <w:b/>
          <w:bCs/>
          <w:sz w:val="24"/>
          <w:szCs w:val="24"/>
        </w:rPr>
        <w:t>V. Учет внеурочных достижений обучающихся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Основными формами</w:t>
      </w:r>
      <w:r w:rsidRPr="00914A2F">
        <w:rPr>
          <w:rFonts w:ascii="Times New Roman" w:hAnsi="Times New Roman" w:cs="Times New Roman"/>
          <w:sz w:val="24"/>
          <w:szCs w:val="24"/>
        </w:rPr>
        <w:t xml:space="preserve"> учета внеурочных достижений обучающихся является </w:t>
      </w:r>
      <w:r>
        <w:rPr>
          <w:rFonts w:ascii="Times New Roman" w:hAnsi="Times New Roman" w:cs="Times New Roman"/>
          <w:sz w:val="24"/>
          <w:szCs w:val="24"/>
        </w:rPr>
        <w:t>рейтинговая ведомость и П</w:t>
      </w:r>
      <w:r w:rsidRPr="00914A2F">
        <w:rPr>
          <w:rFonts w:ascii="Times New Roman" w:hAnsi="Times New Roman" w:cs="Times New Roman"/>
          <w:sz w:val="24"/>
          <w:szCs w:val="24"/>
        </w:rPr>
        <w:t>ортфолио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914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F1">
        <w:rPr>
          <w:rFonts w:ascii="Times New Roman" w:hAnsi="Times New Roman" w:cs="Times New Roman"/>
          <w:sz w:val="24"/>
          <w:szCs w:val="24"/>
        </w:rPr>
        <w:t>5</w:t>
      </w:r>
      <w:r w:rsidRPr="00914A2F">
        <w:rPr>
          <w:rFonts w:ascii="Times New Roman" w:hAnsi="Times New Roman" w:cs="Times New Roman"/>
          <w:sz w:val="24"/>
          <w:szCs w:val="24"/>
        </w:rPr>
        <w:t xml:space="preserve">.2. Основными целями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рейтинговой ведомости и Портфолио </w:t>
      </w:r>
      <w:r w:rsidRPr="00914A2F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объективности в оценке деятельности обучающихся, повышение их конкурентоспособности;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- переход на более объективную и прозрачную форму оценивания достижений обучающихся.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F1">
        <w:rPr>
          <w:rFonts w:ascii="Times New Roman" w:hAnsi="Times New Roman" w:cs="Times New Roman"/>
          <w:sz w:val="24"/>
          <w:szCs w:val="24"/>
        </w:rPr>
        <w:t>5</w:t>
      </w:r>
      <w:r w:rsidRPr="00914A2F">
        <w:rPr>
          <w:rFonts w:ascii="Times New Roman" w:hAnsi="Times New Roman" w:cs="Times New Roman"/>
          <w:sz w:val="24"/>
          <w:szCs w:val="24"/>
        </w:rPr>
        <w:t xml:space="preserve">.3. Основными задачами составления </w:t>
      </w:r>
      <w:r>
        <w:rPr>
          <w:rFonts w:ascii="Times New Roman" w:hAnsi="Times New Roman" w:cs="Times New Roman"/>
          <w:sz w:val="24"/>
          <w:szCs w:val="24"/>
        </w:rPr>
        <w:t>рейтинговой ведомости достижений ученика и Портфолио</w:t>
      </w:r>
      <w:r w:rsidRPr="00914A2F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 xml:space="preserve">- 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>- создание условий для индивидуализации оценки дея</w:t>
      </w:r>
      <w:r>
        <w:rPr>
          <w:rFonts w:ascii="Times New Roman" w:hAnsi="Times New Roman" w:cs="Times New Roman"/>
          <w:sz w:val="24"/>
          <w:szCs w:val="24"/>
        </w:rPr>
        <w:t>тельности каждого обучающегося.</w:t>
      </w: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9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74" w:rsidRDefault="005D2374" w:rsidP="007A27B3">
      <w:pPr>
        <w:spacing w:after="0" w:line="240" w:lineRule="auto"/>
        <w:ind w:right="48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D2374" w:rsidSect="00BA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32E"/>
    <w:multiLevelType w:val="hybridMultilevel"/>
    <w:tmpl w:val="358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A2F"/>
    <w:rsid w:val="00007FDD"/>
    <w:rsid w:val="00057E06"/>
    <w:rsid w:val="00063512"/>
    <w:rsid w:val="000A1382"/>
    <w:rsid w:val="000A48FF"/>
    <w:rsid w:val="000C7A3E"/>
    <w:rsid w:val="000E0716"/>
    <w:rsid w:val="000E38F8"/>
    <w:rsid w:val="000E6333"/>
    <w:rsid w:val="000F4D73"/>
    <w:rsid w:val="00161DC4"/>
    <w:rsid w:val="001A3B51"/>
    <w:rsid w:val="002362C2"/>
    <w:rsid w:val="0023711F"/>
    <w:rsid w:val="002E6778"/>
    <w:rsid w:val="00315BCA"/>
    <w:rsid w:val="003D1E95"/>
    <w:rsid w:val="003D366F"/>
    <w:rsid w:val="00411945"/>
    <w:rsid w:val="00460085"/>
    <w:rsid w:val="00510F67"/>
    <w:rsid w:val="00546D1E"/>
    <w:rsid w:val="00552186"/>
    <w:rsid w:val="005A55FC"/>
    <w:rsid w:val="005D2374"/>
    <w:rsid w:val="00624F8A"/>
    <w:rsid w:val="00626290"/>
    <w:rsid w:val="006E6DCD"/>
    <w:rsid w:val="00702E16"/>
    <w:rsid w:val="00732364"/>
    <w:rsid w:val="00744884"/>
    <w:rsid w:val="00761C0F"/>
    <w:rsid w:val="007A27B3"/>
    <w:rsid w:val="007E7473"/>
    <w:rsid w:val="00822658"/>
    <w:rsid w:val="00831914"/>
    <w:rsid w:val="00877242"/>
    <w:rsid w:val="00914A2F"/>
    <w:rsid w:val="0092182C"/>
    <w:rsid w:val="00A35F7B"/>
    <w:rsid w:val="00AC2B3C"/>
    <w:rsid w:val="00AE1BCD"/>
    <w:rsid w:val="00AE70B5"/>
    <w:rsid w:val="00B43F05"/>
    <w:rsid w:val="00B65381"/>
    <w:rsid w:val="00BA072B"/>
    <w:rsid w:val="00BA74C9"/>
    <w:rsid w:val="00BF4C57"/>
    <w:rsid w:val="00C42A20"/>
    <w:rsid w:val="00C449E1"/>
    <w:rsid w:val="00CB62F1"/>
    <w:rsid w:val="00CF6119"/>
    <w:rsid w:val="00D06EF8"/>
    <w:rsid w:val="00DB42DC"/>
    <w:rsid w:val="00DC562F"/>
    <w:rsid w:val="00E72F15"/>
    <w:rsid w:val="00E832FF"/>
    <w:rsid w:val="00E94A5B"/>
    <w:rsid w:val="00F66E98"/>
    <w:rsid w:val="00F93AAE"/>
    <w:rsid w:val="00FA44EF"/>
    <w:rsid w:val="00F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82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A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6D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745</TotalTime>
  <Pages>6</Pages>
  <Words>1568</Words>
  <Characters>8941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35</cp:revision>
  <cp:lastPrinted>2019-10-30T05:46:00Z</cp:lastPrinted>
  <dcterms:created xsi:type="dcterms:W3CDTF">2018-11-12T10:48:00Z</dcterms:created>
  <dcterms:modified xsi:type="dcterms:W3CDTF">2019-11-02T11:37:00Z</dcterms:modified>
</cp:coreProperties>
</file>